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6"/>
        <w:spacing w:before="0" w:after="0"/>
        <w:jc w:val="right"/>
        <w:rPr>
          <w:sz w:val="24"/>
          <w:szCs w:val="24"/>
        </w:rPr>
      </w:pPr>
      <w:r>
        <w:rPr>
          <w:b/>
          <w:bCs/>
          <w:sz w:val="24"/>
          <w:szCs w:val="24"/>
        </w:rPr>
        <w:t>КОПІЯ</w:t>
      </w:r>
    </w:p>
    <w:p>
      <w:pPr>
        <w:pStyle w:val="Style16"/>
        <w:spacing w:before="0" w:after="0"/>
        <w:jc w:val="center"/>
        <w:rPr/>
      </w:pPr>
      <w:r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2844800</wp:posOffset>
            </wp:positionH>
            <wp:positionV relativeFrom="paragraph">
              <wp:posOffset>-488315</wp:posOffset>
            </wp:positionV>
            <wp:extent cx="422275" cy="602615"/>
            <wp:effectExtent l="0" t="0" r="0" b="0"/>
            <wp:wrapTopAndBottom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07" t="-68" r="-107" b="-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ОКРОВСЬКА МІСЬКА РАДА</w:t>
      </w:r>
    </w:p>
    <w:p>
      <w:pPr>
        <w:pStyle w:val="Style16"/>
        <w:spacing w:before="0" w:after="0"/>
        <w:jc w:val="center"/>
        <w:rPr/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6"/>
        <w:spacing w:before="0" w:after="0"/>
        <w:jc w:val="center"/>
        <w:rPr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b/>
          <w:sz w:val="28"/>
          <w:szCs w:val="28"/>
        </w:rPr>
        <w:t>РІШЕННЯ</w:t>
      </w:r>
    </w:p>
    <w:p>
      <w:pPr>
        <w:pStyle w:val="BodyText2"/>
        <w:spacing w:before="114" w:after="114"/>
        <w:ind w:hanging="0"/>
        <w:jc w:val="both"/>
        <w:rPr/>
      </w:pPr>
      <w:r>
        <w:rPr>
          <w:rFonts w:eastAsia="Times New Roman" w:cs="Times New Roman"/>
          <w:bCs/>
          <w:color w:val="auto"/>
          <w:kern w:val="0"/>
          <w:sz w:val="28"/>
          <w:szCs w:val="28"/>
          <w:lang w:val="uk-UA" w:eastAsia="zh-CN" w:bidi="ar-SA"/>
        </w:rPr>
        <w:t>24. 12. 2021</w:t>
        <w:tab/>
        <w:tab/>
        <w:tab/>
      </w:r>
      <w:r>
        <w:rPr>
          <w:bCs/>
          <w:sz w:val="28"/>
          <w:szCs w:val="28"/>
        </w:rPr>
        <w:t xml:space="preserve">                    </w:t>
      </w:r>
      <w:r>
        <w:rPr>
          <w:bCs/>
          <w:sz w:val="20"/>
        </w:rPr>
        <w:t xml:space="preserve"> </w:t>
      </w:r>
      <w:r>
        <w:rPr>
          <w:sz w:val="20"/>
        </w:rPr>
        <w:t xml:space="preserve"> м.Покров</w:t>
      </w:r>
      <w:r>
        <w:rPr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№</w:t>
      </w:r>
      <w:r>
        <w:rPr>
          <w:bCs/>
          <w:sz w:val="28"/>
          <w:szCs w:val="28"/>
        </w:rPr>
        <w:t xml:space="preserve"> </w:t>
      </w:r>
      <w:r>
        <w:rPr>
          <w:rFonts w:eastAsia="Times New Roman" w:cs="Times New Roman"/>
          <w:bCs/>
          <w:color w:val="auto"/>
          <w:kern w:val="0"/>
          <w:sz w:val="28"/>
          <w:szCs w:val="28"/>
          <w:lang w:val="uk-UA" w:eastAsia="zh-CN" w:bidi="ar-SA"/>
        </w:rPr>
        <w:t>17</w:t>
      </w:r>
    </w:p>
    <w:p>
      <w:pPr>
        <w:pStyle w:val="BodyText2"/>
        <w:spacing w:before="0" w:after="0"/>
        <w:ind w:hanging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>
        <w:rPr>
          <w:b w:val="false"/>
          <w:bCs w:val="false"/>
          <w:sz w:val="28"/>
          <w:szCs w:val="28"/>
        </w:rPr>
        <w:t xml:space="preserve">   </w:t>
      </w:r>
      <w:r>
        <w:rPr>
          <w:b w:val="false"/>
          <w:bCs w:val="false"/>
          <w:sz w:val="28"/>
          <w:szCs w:val="28"/>
        </w:rPr>
        <w:t>(16 сесія 8 скликання)</w:t>
      </w:r>
    </w:p>
    <w:p>
      <w:pPr>
        <w:pStyle w:val="Style16"/>
        <w:spacing w:before="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5046" w:hanging="0"/>
        <w:jc w:val="both"/>
        <w:rPr/>
      </w:pPr>
      <w:r>
        <w:rPr>
          <w:rFonts w:ascii="Times New Roman" w:hAnsi="Times New Roman"/>
          <w:bCs/>
          <w:sz w:val="28"/>
          <w:lang w:eastAsia="uk-UA"/>
        </w:rPr>
        <w:t xml:space="preserve">Про затвердження штатного розпису комунальної установи «Інклюзивно-ресурсний центр Покровської міської ради  Дніпропетровської області»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На виконання Постанови Кабінету Міністрів України від 21.07.2021 №765 </w:t>
      </w:r>
      <w:r>
        <w:rPr>
          <w:rFonts w:ascii="Times New Roman" w:hAnsi="Times New Roman"/>
          <w:sz w:val="28"/>
          <w:szCs w:val="28"/>
        </w:rPr>
        <w:t xml:space="preserve">«Про </w:t>
      </w:r>
      <w:r>
        <w:rPr>
          <w:rStyle w:val="Rvts23"/>
          <w:rFonts w:ascii="Times New Roman" w:hAnsi="Times New Roman"/>
          <w:sz w:val="28"/>
          <w:szCs w:val="28"/>
        </w:rPr>
        <w:t xml:space="preserve">внесення змін до деяких постанов Кабінету Міністрів України щодо організації навчання осіб з особливими освітніми потребами», </w:t>
      </w:r>
      <w:r>
        <w:rPr>
          <w:rFonts w:ascii="Times New Roman" w:hAnsi="Times New Roman"/>
          <w:sz w:val="28"/>
        </w:rPr>
        <w:t>відповідно до Законів України «Про загальну середню освіту», «Про дошкільну освіту», Постанови Кабінету Міністрів України від 12 липня 2017 року № 545 «Про затвердження Положення про інклюзивно-ресурсний центр» (зі змінами),</w:t>
      </w:r>
      <w:r>
        <w:rPr>
          <w:rStyle w:val="Rvts23"/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</w:rPr>
        <w:t xml:space="preserve"> керуючись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sz w:val="28"/>
        </w:rPr>
        <w:t>статтями 25, 26 Закону України «Про місцеве самоврядування в Україні»,  міська рада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  <w:bCs/>
          <w:sz w:val="28"/>
          <w:szCs w:val="28"/>
        </w:rPr>
        <w:t>ВИРІШИЛА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t>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Затвердити штатний розпис працівників </w:t>
      </w:r>
      <w:r>
        <w:rPr>
          <w:rFonts w:ascii="Times New Roman" w:hAnsi="Times New Roman"/>
          <w:bCs/>
          <w:sz w:val="28"/>
          <w:lang w:eastAsia="uk-UA"/>
        </w:rPr>
        <w:t>комунальної установи  «Інклюзивно-ресурсний центр Покровської міської ради Дніпропетровської області» з 01 грудня 2021, що додається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lang w:eastAsia="uk-UA"/>
        </w:rPr>
        <w:t xml:space="preserve">    </w:t>
      </w:r>
      <w:r>
        <w:rPr>
          <w:rFonts w:ascii="Times New Roman" w:hAnsi="Times New Roman"/>
          <w:bCs/>
          <w:sz w:val="28"/>
          <w:lang w:eastAsia="uk-UA"/>
        </w:rPr>
        <w:t xml:space="preserve">2.Ввести в дію штатний розпис комунальної установи «Інклюзивно-ресурсний центр Покровської міської ради Дніпропетровської області» у відповідність до даного рішення  з 01 грудня  2021 року. </w:t>
      </w:r>
    </w:p>
    <w:p>
      <w:pPr>
        <w:pStyle w:val="NormalWeb"/>
        <w:spacing w:beforeAutospacing="0" w:before="0" w:afterAutospacing="0" w:after="0"/>
        <w:ind w:firstLine="708"/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3.Координацію роботи щодо виконання даного рішення покласти на начальника   управління освіти   Ольгу МАТВЄЄВУ; контроль за виконанням цього рішення покласти на   заступника міського голови  Ганну ЦУПРОВУ,  постійну комісію з питань  соціально-економічного розвитку, планування, бюджету, фінансів, реалізації державної регуляторної політики.  </w:t>
      </w:r>
    </w:p>
    <w:p>
      <w:pPr>
        <w:pStyle w:val="Normal"/>
        <w:suppressAutoHyphens w:val="false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567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Міський голова</w:t>
        <w:tab/>
        <w:tab/>
        <w:tab/>
        <w:tab/>
        <w:tab/>
        <w:tab/>
        <w:t xml:space="preserve">              Олександр ШАПОВАЛ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Основной текст Знак"/>
    <w:qFormat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Rvts23" w:customStyle="1">
    <w:name w:val="rvts23"/>
    <w:qFormat/>
    <w:rsid w:val="00c45509"/>
    <w:rPr/>
  </w:style>
  <w:style w:type="paragraph" w:styleId="Style15" w:customStyle="1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Покажчик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1" w:customStyle="1">
    <w:name w:val="Указатель1"/>
    <w:basedOn w:val="Normal"/>
    <w:qFormat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rsid w:val="00c45509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BodyText2" w:customStyle="1">
    <w:name w:val="Body Text 2"/>
    <w:basedOn w:val="Normal"/>
    <w:qFormat/>
    <w:rsid w:val="008529af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529af"/>
    <w:pPr>
      <w:suppressAutoHyphens w:val="false"/>
      <w:spacing w:lineRule="auto" w:line="240" w:before="0" w:after="0"/>
      <w:ind w:left="708" w:hanging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qFormat/>
    <w:rsid w:val="008529af"/>
    <w:pPr>
      <w:suppressAutoHyphens w:val="false"/>
      <w:spacing w:lineRule="auto" w:line="240" w:beforeAutospacing="1" w:afterAutospacing="1"/>
    </w:pPr>
    <w:rPr>
      <w:rFonts w:ascii="Times New Roman" w:hAnsi="Times New Roman" w:eastAsia="Times New Roman"/>
      <w:color w:val="00000A"/>
      <w:sz w:val="24"/>
      <w:szCs w:val="24"/>
      <w:lang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рішення ВК</Template>
  <TotalTime>14</TotalTime>
  <Application>LibreOffice/7.0.3.1$Windows_X86_64 LibreOffice_project/d7547858d014d4cf69878db179d326fc3483e082</Application>
  <Pages>1</Pages>
  <Words>185</Words>
  <Characters>1319</Characters>
  <CharactersWithSpaces>1619</CharactersWithSpaces>
  <Paragraphs>14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2021-09-16T11:09:00Z</dcterms:created>
  <dc:creator>Ольга</dc:creator>
  <dc:description/>
  <dc:language>uk-UA</dc:language>
  <cp:lastModifiedBy/>
  <cp:lastPrinted>2021-09-29T10:50:00Z</cp:lastPrinted>
  <dcterms:modified xsi:type="dcterms:W3CDTF">2021-12-23T10:53:12Z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